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6101B4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42F3E0D7" w14:textId="210574B8" w:rsidR="0026572C" w:rsidRDefault="0026572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5B7DCC" w14:textId="77777777" w:rsidR="0026572C" w:rsidRPr="00225740" w:rsidRDefault="0026572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1F388A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62ADD87" w14:textId="77777777" w:rsidR="001F388A" w:rsidRDefault="00312F27" w:rsidP="001F388A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F922F3B" w:rsidR="00312F27" w:rsidRPr="00225740" w:rsidRDefault="001F388A" w:rsidP="001F388A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38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30C5DB4" w14:textId="4F0D13E6" w:rsidR="006B6959" w:rsidRPr="006B6959" w:rsidRDefault="00752FE9" w:rsidP="006B6959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6B69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Procedura </w:t>
            </w:r>
            <w:r w:rsidR="00E00325" w:rsidRPr="006B69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di selezione </w:t>
            </w:r>
            <w:r w:rsidR="006B6959" w:rsidRPr="006B6959"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INTERNA per Assistenti tecnici </w:t>
            </w:r>
          </w:p>
          <w:p w14:paraId="2C738FB8" w14:textId="53D78C46" w:rsidR="006B6959" w:rsidRPr="006B6959" w:rsidRDefault="006B6959" w:rsidP="006B6959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_Hlk182374704"/>
            <w:r w:rsidRPr="006B6959">
              <w:rPr>
                <w:rFonts w:cstheme="minorHAnsi"/>
                <w:b/>
                <w:bCs/>
                <w:sz w:val="22"/>
                <w:szCs w:val="22"/>
              </w:rPr>
              <w:t xml:space="preserve">finalizzata al CONFERIMENTO DI N. 2 INCARICHI INDIVIDUALI, </w:t>
            </w:r>
          </w:p>
          <w:p w14:paraId="685D4AB3" w14:textId="77777777" w:rsidR="006B6959" w:rsidRPr="006B6959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6B6959">
              <w:rPr>
                <w:rFonts w:cstheme="minorHAnsi"/>
                <w:b/>
                <w:bCs/>
                <w:sz w:val="22"/>
                <w:szCs w:val="22"/>
              </w:rPr>
              <w:t xml:space="preserve">AVENTI AD OGGETTO </w:t>
            </w:r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>“</w:t>
            </w:r>
            <w:bookmarkStart w:id="2" w:name="_Hlk182374523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>Laboratori di formazione sul campo</w:t>
            </w:r>
            <w:bookmarkEnd w:id="2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5E07B275" w14:textId="77777777" w:rsidR="006B6959" w:rsidRPr="006B6959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Virtual and </w:t>
            </w:r>
            <w:proofErr w:type="spellStart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>Augmented</w:t>
            </w:r>
            <w:proofErr w:type="spellEnd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Reality con utilizzo di </w:t>
            </w:r>
            <w:proofErr w:type="spellStart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>ZSpace</w:t>
            </w:r>
            <w:proofErr w:type="spellEnd"/>
            <w:r w:rsidRPr="006B6959">
              <w:rPr>
                <w:rFonts w:eastAsia="Calibri" w:cstheme="minorHAnsi"/>
                <w:b/>
                <w:bCs/>
                <w:sz w:val="22"/>
                <w:szCs w:val="22"/>
              </w:rPr>
              <w:t>”</w:t>
            </w:r>
          </w:p>
          <w:bookmarkEnd w:id="1"/>
          <w:p w14:paraId="68560EE3" w14:textId="77777777" w:rsidR="006B6959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7710CFAA" w14:textId="7569B5EE" w:rsidR="006B6959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kern w:val="1"/>
              </w:rPr>
            </w:pPr>
          </w:p>
          <w:p w14:paraId="7375582E" w14:textId="77777777" w:rsidR="006B6959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kern w:val="1"/>
              </w:rPr>
            </w:pPr>
          </w:p>
          <w:p w14:paraId="5AFBB19B" w14:textId="77777777" w:rsidR="006B6959" w:rsidRPr="007A0C55" w:rsidRDefault="006B6959" w:rsidP="006B6959">
            <w:pPr>
              <w:spacing w:line="240" w:lineRule="auto"/>
              <w:jc w:val="center"/>
              <w:rPr>
                <w:rFonts w:eastAsia="Calibri" w:cstheme="minorHAnsi"/>
                <w:b/>
                <w:bCs/>
                <w:kern w:val="1"/>
              </w:rPr>
            </w:pPr>
            <w:r w:rsidRPr="007A0C55">
              <w:rPr>
                <w:rFonts w:eastAsia="Calibri" w:cstheme="minorHAnsi"/>
                <w:b/>
                <w:bCs/>
                <w:kern w:val="1"/>
              </w:rPr>
              <w:t xml:space="preserve">Titolo progetto: </w:t>
            </w:r>
            <w:r w:rsidRPr="007A0C55">
              <w:rPr>
                <w:rFonts w:eastAsia="Calibri" w:cstheme="minorHAnsi"/>
                <w:b/>
                <w:bCs/>
                <w:i/>
                <w:iCs/>
                <w:kern w:val="1"/>
              </w:rPr>
              <w:t>SCUOLA FUTURA: formazione del personale scolastico per la transizione digitale</w:t>
            </w:r>
          </w:p>
          <w:p w14:paraId="04D9631A" w14:textId="77777777" w:rsidR="006B6959" w:rsidRPr="007A0C55" w:rsidRDefault="006B6959" w:rsidP="006B6959">
            <w:pPr>
              <w:spacing w:line="240" w:lineRule="auto"/>
              <w:ind w:left="1276" w:hanging="1276"/>
              <w:jc w:val="center"/>
              <w:rPr>
                <w:rFonts w:eastAsia="Calibri" w:cstheme="minorHAnsi"/>
                <w:b/>
                <w:bCs/>
                <w:kern w:val="1"/>
              </w:rPr>
            </w:pPr>
            <w:r w:rsidRPr="007A0C55">
              <w:rPr>
                <w:rFonts w:eastAsia="Calibri" w:cstheme="minorHAnsi"/>
                <w:b/>
                <w:bCs/>
                <w:kern w:val="1"/>
              </w:rPr>
              <w:t>Codice identificativo progetto: M4C1I2.1-2023-1222-P-38487</w:t>
            </w:r>
          </w:p>
          <w:p w14:paraId="22BB7D1E" w14:textId="77777777" w:rsidR="006B6959" w:rsidRPr="007A0C55" w:rsidRDefault="006B6959" w:rsidP="006B6959">
            <w:pPr>
              <w:pStyle w:val="Articolo"/>
              <w:spacing w:after="0"/>
              <w:rPr>
                <w:rFonts w:asciiTheme="minorHAnsi" w:hAnsiTheme="minorHAnsi" w:cstheme="minorHAnsi"/>
              </w:rPr>
            </w:pPr>
            <w:r w:rsidRPr="007A0C55">
              <w:rPr>
                <w:rFonts w:asciiTheme="minorHAnsi" w:eastAsia="Calibri" w:hAnsiTheme="minorHAnsi" w:cstheme="minorHAnsi"/>
                <w:kern w:val="1"/>
                <w:lang w:eastAsia="en-US"/>
              </w:rPr>
              <w:t>CUP:</w:t>
            </w:r>
            <w:r w:rsidRPr="007A0C55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 </w:t>
            </w:r>
            <w:r w:rsidRPr="007A0C55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E84D23005330006</w:t>
            </w:r>
          </w:p>
          <w:p w14:paraId="0DBBA2DF" w14:textId="77777777" w:rsidR="006B6959" w:rsidRPr="00B03DF7" w:rsidRDefault="006B6959" w:rsidP="006B6959">
            <w:pPr>
              <w:pStyle w:val="Articolo"/>
              <w:spacing w:after="0"/>
              <w:rPr>
                <w:rFonts w:asciiTheme="minorHAnsi" w:hAnsiTheme="minorHAnsi" w:cstheme="minorHAnsi"/>
              </w:rPr>
            </w:pPr>
          </w:p>
          <w:p w14:paraId="7263F69D" w14:textId="77777777" w:rsidR="006B6959" w:rsidRPr="00B03DF7" w:rsidRDefault="006B6959" w:rsidP="006B6959">
            <w:pPr>
              <w:pStyle w:val="Articolo"/>
              <w:spacing w:after="0"/>
              <w:rPr>
                <w:rFonts w:asciiTheme="minorHAnsi" w:hAnsiTheme="minorHAnsi" w:cstheme="minorHAnsi"/>
              </w:rPr>
            </w:pPr>
          </w:p>
          <w:p w14:paraId="4C04D280" w14:textId="625FE417" w:rsidR="00495B6B" w:rsidRPr="00225740" w:rsidRDefault="00495B6B" w:rsidP="006B695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 xml:space="preserve">la previsione </w:t>
      </w:r>
      <w:r w:rsidRPr="005547BF">
        <w:rPr>
          <w:rFonts w:cstheme="minorHAnsi"/>
          <w:i/>
          <w:iCs/>
          <w:highlight w:val="yellow"/>
        </w:rPr>
        <w:lastRenderedPageBreak/>
        <w:t>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proofErr w:type="gramStart"/>
      <w:r w:rsidR="00103993" w:rsidRPr="001729AB">
        <w:rPr>
          <w:rFonts w:cstheme="minorHAnsi"/>
          <w:i/>
          <w:iCs/>
          <w:highlight w:val="yellow"/>
        </w:rPr>
        <w:t>D.Lgs</w:t>
      </w:r>
      <w:proofErr w:type="gramEnd"/>
      <w:r w:rsidR="00103993" w:rsidRPr="001729AB">
        <w:rPr>
          <w:rFonts w:cstheme="minorHAnsi"/>
          <w:i/>
          <w:iCs/>
          <w:highlight w:val="yellow"/>
        </w:rPr>
        <w:t>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E24D993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6BBA4DC" w14:textId="07B05834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133472EC" w14:textId="5E298BC5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7AE3DBB4" w14:textId="1270921D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03A2109F" w14:textId="7B644C12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51C7441A" w14:textId="648C7322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7B29C972" w14:textId="0D22226A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718EE3B1" w14:textId="11C1FD6E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5A242FD0" w14:textId="394B2A03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13977AB4" w14:textId="354AF50D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17A7CD44" w14:textId="1B7A5F81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40AE9B60" w14:textId="058B7E9B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5384B3C9" w14:textId="24F1F7B1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71B81AB0" w14:textId="3EE4C687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69A0F4CB" w14:textId="5EDC0216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3948E6E0" w14:textId="3CCDF3E5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44126DD6" w14:textId="120C75D3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0310D348" w14:textId="37862A67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p w14:paraId="0B50A6BD" w14:textId="77777777" w:rsidR="001B648F" w:rsidRPr="009B67F7" w:rsidRDefault="001B648F" w:rsidP="001B648F">
      <w:pPr>
        <w:shd w:val="clear" w:color="auto" w:fill="FFFFFF"/>
        <w:spacing w:line="240" w:lineRule="auto"/>
        <w:ind w:right="129"/>
        <w:jc w:val="center"/>
        <w:rPr>
          <w:rFonts w:cs="Calibri"/>
          <w:b/>
          <w:bCs/>
          <w:sz w:val="24"/>
          <w:szCs w:val="24"/>
        </w:rPr>
      </w:pPr>
      <w:r w:rsidRPr="009B67F7">
        <w:rPr>
          <w:rFonts w:cs="Calibri"/>
          <w:b/>
          <w:bCs/>
          <w:sz w:val="24"/>
          <w:szCs w:val="24"/>
        </w:rPr>
        <w:lastRenderedPageBreak/>
        <w:t>Scheda di autovalutazione dei titoli</w:t>
      </w:r>
    </w:p>
    <w:p w14:paraId="31158292" w14:textId="213EDAA8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2126"/>
        <w:gridCol w:w="1276"/>
      </w:tblGrid>
      <w:tr w:rsidR="004F2D0B" w14:paraId="5BBD47DA" w14:textId="71E4E8AD" w:rsidTr="004F2D0B">
        <w:tc>
          <w:tcPr>
            <w:tcW w:w="5098" w:type="dxa"/>
            <w:shd w:val="clear" w:color="auto" w:fill="auto"/>
          </w:tcPr>
          <w:p w14:paraId="2DFA4E3E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 xml:space="preserve">Titoli </w:t>
            </w:r>
            <w:r w:rsidRPr="00DA651A">
              <w:rPr>
                <w:rFonts w:cs="Calibri"/>
                <w:b/>
                <w:sz w:val="18"/>
                <w:szCs w:val="18"/>
              </w:rPr>
              <w:t>accademici e di studio</w:t>
            </w:r>
          </w:p>
        </w:tc>
        <w:tc>
          <w:tcPr>
            <w:tcW w:w="1276" w:type="dxa"/>
            <w:shd w:val="clear" w:color="auto" w:fill="auto"/>
          </w:tcPr>
          <w:p w14:paraId="76986C0C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2126" w:type="dxa"/>
          </w:tcPr>
          <w:p w14:paraId="50760C28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5BF1C9F" w14:textId="7C36F6AB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Autovalutazione</w:t>
            </w:r>
            <w:r>
              <w:rPr>
                <w:rFonts w:cs="Calibri"/>
                <w:b/>
                <w:sz w:val="18"/>
                <w:szCs w:val="18"/>
              </w:rPr>
              <w:t xml:space="preserve"> del Candidato</w:t>
            </w:r>
          </w:p>
        </w:tc>
      </w:tr>
      <w:tr w:rsidR="004F2D0B" w14:paraId="04990533" w14:textId="3FB9EFA1" w:rsidTr="004F2D0B">
        <w:tc>
          <w:tcPr>
            <w:tcW w:w="5098" w:type="dxa"/>
            <w:shd w:val="clear" w:color="auto" w:fill="auto"/>
          </w:tcPr>
          <w:p w14:paraId="077A5090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Diploma di Laurea vecchio ordinamento, Laurea specialistica e Magistrale, titolo equiparato </w:t>
            </w:r>
            <w:r w:rsidRPr="00DA651A">
              <w:rPr>
                <w:rFonts w:cs="Calibri"/>
                <w:sz w:val="18"/>
                <w:szCs w:val="18"/>
              </w:rPr>
              <w:t>coerenti con la disciplina oggetto dell’incarico</w:t>
            </w:r>
          </w:p>
        </w:tc>
        <w:tc>
          <w:tcPr>
            <w:tcW w:w="1276" w:type="dxa"/>
            <w:shd w:val="clear" w:color="auto" w:fill="auto"/>
          </w:tcPr>
          <w:p w14:paraId="7A715A08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Punti 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6997EE2C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 xml:space="preserve">Max Punti </w:t>
            </w: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5B2AD4AB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389C1F7A" w14:textId="152D9484" w:rsidTr="004F2D0B">
        <w:tc>
          <w:tcPr>
            <w:tcW w:w="5098" w:type="dxa"/>
            <w:shd w:val="clear" w:color="auto" w:fill="auto"/>
          </w:tcPr>
          <w:p w14:paraId="7D6928A0" w14:textId="77777777" w:rsidR="004F2D0B" w:rsidRPr="009B67F7" w:rsidRDefault="004F2D0B" w:rsidP="00C20F85">
            <w:pPr>
              <w:spacing w:line="240" w:lineRule="auto"/>
              <w:rPr>
                <w:rFonts w:cs="Calibri"/>
                <w:bCs/>
                <w:iCs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>Diploma di Laurea vecchio ordinamento, Laurea specialistica e Magistrale, titolo equiparato in alternativa o in aggiunta al precedente</w:t>
            </w:r>
          </w:p>
        </w:tc>
        <w:tc>
          <w:tcPr>
            <w:tcW w:w="1276" w:type="dxa"/>
            <w:shd w:val="clear" w:color="auto" w:fill="auto"/>
          </w:tcPr>
          <w:p w14:paraId="46487DAF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Punti 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60A6A47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</w:t>
            </w: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0A7511D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11CFBBDB" w14:textId="7DDF921C" w:rsidTr="004F2D0B">
        <w:tc>
          <w:tcPr>
            <w:tcW w:w="5098" w:type="dxa"/>
            <w:shd w:val="clear" w:color="auto" w:fill="auto"/>
          </w:tcPr>
          <w:p w14:paraId="5870648F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Diploma di scuola secondaria di 2 grado</w:t>
            </w:r>
          </w:p>
        </w:tc>
        <w:tc>
          <w:tcPr>
            <w:tcW w:w="1276" w:type="dxa"/>
            <w:shd w:val="clear" w:color="auto" w:fill="auto"/>
          </w:tcPr>
          <w:p w14:paraId="6ACEA899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>Punti 4</w:t>
            </w:r>
          </w:p>
        </w:tc>
        <w:tc>
          <w:tcPr>
            <w:tcW w:w="2126" w:type="dxa"/>
          </w:tcPr>
          <w:p w14:paraId="1526EFF1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</w:t>
            </w: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4F52E71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1E0390C1" w14:textId="4D0358AD" w:rsidTr="004F2D0B">
        <w:tc>
          <w:tcPr>
            <w:tcW w:w="5098" w:type="dxa"/>
            <w:shd w:val="clear" w:color="auto" w:fill="auto"/>
          </w:tcPr>
          <w:p w14:paraId="69668916" w14:textId="77777777" w:rsidR="004F2D0B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Diploma di scuola secondaria di 2 grado </w:t>
            </w:r>
            <w:r w:rsidRPr="009B67F7">
              <w:rPr>
                <w:rFonts w:cs="Calibri"/>
                <w:sz w:val="18"/>
                <w:szCs w:val="18"/>
              </w:rPr>
              <w:t>in aggiunta al precedente</w:t>
            </w:r>
          </w:p>
        </w:tc>
        <w:tc>
          <w:tcPr>
            <w:tcW w:w="1276" w:type="dxa"/>
            <w:shd w:val="clear" w:color="auto" w:fill="auto"/>
          </w:tcPr>
          <w:p w14:paraId="1DA60A9A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>2 p per titolo</w:t>
            </w:r>
          </w:p>
        </w:tc>
        <w:tc>
          <w:tcPr>
            <w:tcW w:w="2126" w:type="dxa"/>
          </w:tcPr>
          <w:p w14:paraId="05F18838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</w:t>
            </w: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46DC476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76DB4888" w14:textId="52168DA7" w:rsidTr="004F2D0B">
        <w:tc>
          <w:tcPr>
            <w:tcW w:w="5098" w:type="dxa"/>
            <w:shd w:val="clear" w:color="auto" w:fill="auto"/>
          </w:tcPr>
          <w:p w14:paraId="09D50FBD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B67F7">
              <w:rPr>
                <w:rFonts w:cs="Calibri"/>
                <w:bCs/>
                <w:iCs/>
                <w:sz w:val="18"/>
                <w:szCs w:val="18"/>
              </w:rPr>
              <w:t>Dottorato di ricerca, specializzazione e/o Master coerenti con le tematiche del progetto oggetto di affidamento</w:t>
            </w:r>
          </w:p>
        </w:tc>
        <w:tc>
          <w:tcPr>
            <w:tcW w:w="1276" w:type="dxa"/>
            <w:shd w:val="clear" w:color="auto" w:fill="auto"/>
          </w:tcPr>
          <w:p w14:paraId="4DC96E0C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2 p per titolo </w:t>
            </w:r>
          </w:p>
        </w:tc>
        <w:tc>
          <w:tcPr>
            <w:tcW w:w="2126" w:type="dxa"/>
          </w:tcPr>
          <w:p w14:paraId="438F9887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</w:t>
            </w: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6450EA4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221C35CE" w14:textId="624F94A6" w:rsidTr="004F2D0B">
        <w:tc>
          <w:tcPr>
            <w:tcW w:w="5098" w:type="dxa"/>
            <w:shd w:val="clear" w:color="auto" w:fill="auto"/>
          </w:tcPr>
          <w:p w14:paraId="557A9346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B67F7">
              <w:rPr>
                <w:rFonts w:cs="Calibri"/>
                <w:sz w:val="18"/>
                <w:szCs w:val="18"/>
              </w:rPr>
              <w:t>Dottorato di ricerca, specializzazione e/o Master</w:t>
            </w:r>
            <w:r>
              <w:t xml:space="preserve"> </w:t>
            </w:r>
            <w:r w:rsidRPr="00DA651A">
              <w:rPr>
                <w:rFonts w:cs="Calibri"/>
                <w:sz w:val="18"/>
                <w:szCs w:val="18"/>
              </w:rPr>
              <w:t>coerenti con l’incarico</w:t>
            </w:r>
            <w:r>
              <w:rPr>
                <w:rFonts w:cs="Calibri"/>
                <w:sz w:val="18"/>
                <w:szCs w:val="18"/>
              </w:rPr>
              <w:t xml:space="preserve"> da affidarsi</w:t>
            </w:r>
          </w:p>
        </w:tc>
        <w:tc>
          <w:tcPr>
            <w:tcW w:w="1276" w:type="dxa"/>
            <w:shd w:val="clear" w:color="auto" w:fill="auto"/>
          </w:tcPr>
          <w:p w14:paraId="5A70C6A9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1 p per titolo </w:t>
            </w:r>
          </w:p>
        </w:tc>
        <w:tc>
          <w:tcPr>
            <w:tcW w:w="2126" w:type="dxa"/>
          </w:tcPr>
          <w:p w14:paraId="33822041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03</w:t>
            </w:r>
          </w:p>
        </w:tc>
        <w:tc>
          <w:tcPr>
            <w:tcW w:w="1276" w:type="dxa"/>
          </w:tcPr>
          <w:p w14:paraId="220693CD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4A5ABE48" w14:textId="7160DDBC" w:rsidTr="004F2D0B">
        <w:tc>
          <w:tcPr>
            <w:tcW w:w="5098" w:type="dxa"/>
            <w:shd w:val="clear" w:color="auto" w:fill="auto"/>
          </w:tcPr>
          <w:p w14:paraId="2F48F1A9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>Corsi di perfezionamento post-laurea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C6BA15C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1 p per titolo  </w:t>
            </w:r>
          </w:p>
        </w:tc>
        <w:tc>
          <w:tcPr>
            <w:tcW w:w="2126" w:type="dxa"/>
          </w:tcPr>
          <w:p w14:paraId="681A0C67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03</w:t>
            </w:r>
          </w:p>
        </w:tc>
        <w:tc>
          <w:tcPr>
            <w:tcW w:w="1276" w:type="dxa"/>
          </w:tcPr>
          <w:p w14:paraId="2C277354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6BEBC4D3" w14:textId="00802514" w:rsidTr="004F2D0B">
        <w:tc>
          <w:tcPr>
            <w:tcW w:w="5098" w:type="dxa"/>
            <w:shd w:val="clear" w:color="auto" w:fill="auto"/>
          </w:tcPr>
          <w:p w14:paraId="1642BB75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>Certificazioni relative a competenze digitali</w:t>
            </w:r>
          </w:p>
        </w:tc>
        <w:tc>
          <w:tcPr>
            <w:tcW w:w="1276" w:type="dxa"/>
            <w:shd w:val="clear" w:color="auto" w:fill="auto"/>
          </w:tcPr>
          <w:p w14:paraId="191E2F2E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2 p per titolo </w:t>
            </w:r>
          </w:p>
        </w:tc>
        <w:tc>
          <w:tcPr>
            <w:tcW w:w="2126" w:type="dxa"/>
          </w:tcPr>
          <w:p w14:paraId="3604A99D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04</w:t>
            </w:r>
          </w:p>
        </w:tc>
        <w:tc>
          <w:tcPr>
            <w:tcW w:w="1276" w:type="dxa"/>
          </w:tcPr>
          <w:p w14:paraId="4F1B0F49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2D0B" w14:paraId="67A23368" w14:textId="5C264500" w:rsidTr="004F2D0B">
        <w:tc>
          <w:tcPr>
            <w:tcW w:w="5098" w:type="dxa"/>
            <w:shd w:val="clear" w:color="auto" w:fill="auto"/>
          </w:tcPr>
          <w:p w14:paraId="4EEAB5DB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Corsi di formazione specifici </w:t>
            </w:r>
          </w:p>
        </w:tc>
        <w:tc>
          <w:tcPr>
            <w:tcW w:w="1276" w:type="dxa"/>
            <w:shd w:val="clear" w:color="auto" w:fill="auto"/>
          </w:tcPr>
          <w:p w14:paraId="1D4F7F48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sz w:val="18"/>
                <w:szCs w:val="18"/>
              </w:rPr>
              <w:t xml:space="preserve">1 p per corso </w:t>
            </w:r>
          </w:p>
        </w:tc>
        <w:tc>
          <w:tcPr>
            <w:tcW w:w="2126" w:type="dxa"/>
          </w:tcPr>
          <w:p w14:paraId="0DD2B624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sz w:val="18"/>
                <w:szCs w:val="18"/>
              </w:rPr>
              <w:t>Max Punti 06</w:t>
            </w:r>
          </w:p>
        </w:tc>
        <w:tc>
          <w:tcPr>
            <w:tcW w:w="1276" w:type="dxa"/>
          </w:tcPr>
          <w:p w14:paraId="4332025E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03571AAE" w14:textId="018D5552" w:rsidR="00CF5DD6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318"/>
        <w:gridCol w:w="1902"/>
        <w:gridCol w:w="1296"/>
      </w:tblGrid>
      <w:tr w:rsidR="007572EF" w14:paraId="55A20B3C" w14:textId="15D53FE5" w:rsidTr="007572EF">
        <w:trPr>
          <w:trHeight w:val="425"/>
        </w:trPr>
        <w:tc>
          <w:tcPr>
            <w:tcW w:w="5260" w:type="dxa"/>
            <w:shd w:val="clear" w:color="auto" w:fill="auto"/>
          </w:tcPr>
          <w:p w14:paraId="20836A22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bookmarkStart w:id="10" w:name="_GoBack"/>
            <w:bookmarkEnd w:id="10"/>
            <w:r>
              <w:rPr>
                <w:rFonts w:cs="Calibri"/>
                <w:b/>
                <w:sz w:val="18"/>
                <w:szCs w:val="18"/>
              </w:rPr>
              <w:t>E</w:t>
            </w:r>
            <w:r w:rsidRPr="00566D2C">
              <w:rPr>
                <w:rFonts w:cs="Calibri"/>
                <w:b/>
                <w:sz w:val="18"/>
                <w:szCs w:val="18"/>
              </w:rPr>
              <w:t>sperienze professionali</w:t>
            </w:r>
          </w:p>
        </w:tc>
        <w:tc>
          <w:tcPr>
            <w:tcW w:w="1318" w:type="dxa"/>
            <w:shd w:val="clear" w:color="auto" w:fill="auto"/>
          </w:tcPr>
          <w:p w14:paraId="6C8B5A4D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902" w:type="dxa"/>
          </w:tcPr>
          <w:p w14:paraId="39142A28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</w:tcPr>
          <w:p w14:paraId="3100ED23" w14:textId="255AA5B5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B67F7">
              <w:rPr>
                <w:rFonts w:cs="Calibri"/>
                <w:b/>
                <w:sz w:val="18"/>
                <w:szCs w:val="18"/>
              </w:rPr>
              <w:t>Autovalutazione</w:t>
            </w:r>
            <w:r>
              <w:rPr>
                <w:rFonts w:cs="Calibri"/>
                <w:b/>
                <w:sz w:val="18"/>
                <w:szCs w:val="18"/>
              </w:rPr>
              <w:t xml:space="preserve"> del Candidato</w:t>
            </w:r>
          </w:p>
        </w:tc>
      </w:tr>
      <w:tr w:rsidR="007572EF" w14:paraId="23D7DCD3" w14:textId="0B96335B" w:rsidTr="007572EF">
        <w:trPr>
          <w:trHeight w:val="425"/>
        </w:trPr>
        <w:tc>
          <w:tcPr>
            <w:tcW w:w="5260" w:type="dxa"/>
            <w:shd w:val="clear" w:color="auto" w:fill="auto"/>
          </w:tcPr>
          <w:p w14:paraId="4495DA4F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</w:t>
            </w:r>
            <w:r w:rsidRPr="005C5876">
              <w:rPr>
                <w:sz w:val="18"/>
                <w:szCs w:val="18"/>
              </w:rPr>
              <w:t xml:space="preserve"> a tempo indeterminato</w:t>
            </w:r>
            <w:r>
              <w:rPr>
                <w:sz w:val="18"/>
                <w:szCs w:val="18"/>
              </w:rPr>
              <w:t xml:space="preserve"> in qualità di Assistente Tecnico</w:t>
            </w:r>
            <w:r w:rsidRPr="005C5876">
              <w:rPr>
                <w:sz w:val="18"/>
                <w:szCs w:val="18"/>
              </w:rPr>
              <w:t xml:space="preserve"> per l’ordine di scuola per cui si produce istanza</w:t>
            </w:r>
          </w:p>
        </w:tc>
        <w:tc>
          <w:tcPr>
            <w:tcW w:w="1318" w:type="dxa"/>
            <w:shd w:val="clear" w:color="auto" w:fill="auto"/>
          </w:tcPr>
          <w:p w14:paraId="43E4D68D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 xml:space="preserve">Punti 1 per ogni anno </w:t>
            </w:r>
          </w:p>
        </w:tc>
        <w:tc>
          <w:tcPr>
            <w:tcW w:w="1902" w:type="dxa"/>
            <w:vMerge w:val="restart"/>
          </w:tcPr>
          <w:p w14:paraId="3D07AE7F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6ABE1EB8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1AAD57DB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07102C54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128135BC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01F72F03" w14:textId="77777777" w:rsidR="004F2D0B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02D34509" w14:textId="77777777" w:rsidR="004F2D0B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7E0C0D8F" w14:textId="77777777" w:rsidR="004F2D0B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2F712CFE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B67F7">
              <w:rPr>
                <w:rFonts w:cs="Calibri"/>
                <w:b/>
                <w:bCs/>
                <w:color w:val="000000"/>
                <w:sz w:val="18"/>
                <w:szCs w:val="18"/>
              </w:rPr>
              <w:t>Max 60 punti</w:t>
            </w:r>
          </w:p>
        </w:tc>
        <w:tc>
          <w:tcPr>
            <w:tcW w:w="1296" w:type="dxa"/>
          </w:tcPr>
          <w:p w14:paraId="1C3CE328" w14:textId="77777777" w:rsidR="004F2D0B" w:rsidRPr="009B67F7" w:rsidRDefault="004F2D0B" w:rsidP="00C20F8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72EF" w14:paraId="1564859F" w14:textId="66E338BD" w:rsidTr="007572EF">
        <w:trPr>
          <w:trHeight w:val="413"/>
        </w:trPr>
        <w:tc>
          <w:tcPr>
            <w:tcW w:w="5260" w:type="dxa"/>
            <w:shd w:val="clear" w:color="auto" w:fill="auto"/>
          </w:tcPr>
          <w:p w14:paraId="2B3F483F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Incarichi specifici</w:t>
            </w:r>
          </w:p>
        </w:tc>
        <w:tc>
          <w:tcPr>
            <w:tcW w:w="1318" w:type="dxa"/>
            <w:shd w:val="clear" w:color="auto" w:fill="auto"/>
          </w:tcPr>
          <w:p w14:paraId="35C35834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5 per ogni anno</w:t>
            </w:r>
          </w:p>
        </w:tc>
        <w:tc>
          <w:tcPr>
            <w:tcW w:w="1902" w:type="dxa"/>
            <w:vMerge/>
          </w:tcPr>
          <w:p w14:paraId="221B8907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604A83E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5910A5BB" w14:textId="6BB7167B" w:rsidTr="007572EF">
        <w:trPr>
          <w:trHeight w:val="425"/>
        </w:trPr>
        <w:tc>
          <w:tcPr>
            <w:tcW w:w="5260" w:type="dxa"/>
            <w:shd w:val="clear" w:color="auto" w:fill="auto"/>
          </w:tcPr>
          <w:p w14:paraId="4C66E174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Animatore digitale</w:t>
            </w:r>
          </w:p>
        </w:tc>
        <w:tc>
          <w:tcPr>
            <w:tcW w:w="1318" w:type="dxa"/>
            <w:shd w:val="clear" w:color="auto" w:fill="auto"/>
          </w:tcPr>
          <w:p w14:paraId="21E3FDED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2 per ogni annualità</w:t>
            </w:r>
          </w:p>
        </w:tc>
        <w:tc>
          <w:tcPr>
            <w:tcW w:w="1902" w:type="dxa"/>
            <w:vMerge/>
          </w:tcPr>
          <w:p w14:paraId="42913E52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9E66338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4F25B2D2" w14:textId="467942F8" w:rsidTr="007572EF">
        <w:trPr>
          <w:trHeight w:val="425"/>
        </w:trPr>
        <w:tc>
          <w:tcPr>
            <w:tcW w:w="5260" w:type="dxa"/>
            <w:shd w:val="clear" w:color="auto" w:fill="auto"/>
          </w:tcPr>
          <w:p w14:paraId="6EB2DDE2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Componente team dell’innovazione</w:t>
            </w:r>
          </w:p>
        </w:tc>
        <w:tc>
          <w:tcPr>
            <w:tcW w:w="1318" w:type="dxa"/>
            <w:shd w:val="clear" w:color="auto" w:fill="auto"/>
          </w:tcPr>
          <w:p w14:paraId="5EF716F8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2 per ogni annualità</w:t>
            </w:r>
          </w:p>
        </w:tc>
        <w:tc>
          <w:tcPr>
            <w:tcW w:w="1902" w:type="dxa"/>
            <w:vMerge/>
          </w:tcPr>
          <w:p w14:paraId="48390947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50B05F3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4E2B9FD7" w14:textId="02F01DAA" w:rsidTr="007572EF">
        <w:trPr>
          <w:trHeight w:val="425"/>
        </w:trPr>
        <w:tc>
          <w:tcPr>
            <w:tcW w:w="5260" w:type="dxa"/>
            <w:shd w:val="clear" w:color="auto" w:fill="auto"/>
          </w:tcPr>
          <w:p w14:paraId="744A0DCF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Relatore/formatore in corsi di aggiornamento/ formazione su tematiche inerenti allo scopo del presente avviso</w:t>
            </w:r>
          </w:p>
        </w:tc>
        <w:tc>
          <w:tcPr>
            <w:tcW w:w="1318" w:type="dxa"/>
            <w:shd w:val="clear" w:color="auto" w:fill="auto"/>
          </w:tcPr>
          <w:p w14:paraId="5800B123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3 p per ogni esperienza</w:t>
            </w:r>
          </w:p>
        </w:tc>
        <w:tc>
          <w:tcPr>
            <w:tcW w:w="1902" w:type="dxa"/>
            <w:vMerge/>
          </w:tcPr>
          <w:p w14:paraId="2D987E22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0AEA2D4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0F9485EE" w14:textId="56A96EF7" w:rsidTr="007572EF">
        <w:trPr>
          <w:trHeight w:val="637"/>
        </w:trPr>
        <w:tc>
          <w:tcPr>
            <w:tcW w:w="5260" w:type="dxa"/>
            <w:shd w:val="clear" w:color="auto" w:fill="auto"/>
          </w:tcPr>
          <w:p w14:paraId="7A9FCB80" w14:textId="77777777" w:rsidR="004F2D0B" w:rsidRDefault="004F2D0B" w:rsidP="00C20F85">
            <w:pPr>
              <w:spacing w:line="240" w:lineRule="auto"/>
              <w:rPr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Esperto/Tutor in pregressi progetti PON/POC</w:t>
            </w:r>
          </w:p>
          <w:p w14:paraId="5F4EE9E1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Componente gruppi di lavoro PNRR</w:t>
            </w:r>
          </w:p>
        </w:tc>
        <w:tc>
          <w:tcPr>
            <w:tcW w:w="1318" w:type="dxa"/>
            <w:shd w:val="clear" w:color="auto" w:fill="auto"/>
          </w:tcPr>
          <w:p w14:paraId="716F4AA8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2 per ogni esperienza</w:t>
            </w:r>
          </w:p>
        </w:tc>
        <w:tc>
          <w:tcPr>
            <w:tcW w:w="1902" w:type="dxa"/>
            <w:vMerge/>
          </w:tcPr>
          <w:p w14:paraId="558FFAC7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D12E34E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1D1CE0C1" w14:textId="18A6FE8E" w:rsidTr="007572EF">
        <w:trPr>
          <w:trHeight w:val="626"/>
        </w:trPr>
        <w:tc>
          <w:tcPr>
            <w:tcW w:w="5260" w:type="dxa"/>
            <w:shd w:val="clear" w:color="auto" w:fill="auto"/>
          </w:tcPr>
          <w:p w14:paraId="4FE2A293" w14:textId="77777777" w:rsidR="004F2D0B" w:rsidRDefault="004F2D0B" w:rsidP="00C20F85">
            <w:pPr>
              <w:spacing w:line="240" w:lineRule="auto"/>
              <w:rPr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Facilitatore/Valutatore in pregressi progetti PON/POC</w:t>
            </w:r>
          </w:p>
          <w:p w14:paraId="4483B433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Progettista/Collaudatore PNRR</w:t>
            </w:r>
          </w:p>
        </w:tc>
        <w:tc>
          <w:tcPr>
            <w:tcW w:w="1318" w:type="dxa"/>
            <w:shd w:val="clear" w:color="auto" w:fill="auto"/>
          </w:tcPr>
          <w:p w14:paraId="0BA4D75B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1 per ogni esperienza</w:t>
            </w:r>
          </w:p>
        </w:tc>
        <w:tc>
          <w:tcPr>
            <w:tcW w:w="1902" w:type="dxa"/>
            <w:vMerge/>
          </w:tcPr>
          <w:p w14:paraId="4DE674D5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980518B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1CC52CCC" w14:textId="2AC53809" w:rsidTr="007572EF">
        <w:trPr>
          <w:trHeight w:val="637"/>
        </w:trPr>
        <w:tc>
          <w:tcPr>
            <w:tcW w:w="5260" w:type="dxa"/>
            <w:shd w:val="clear" w:color="auto" w:fill="auto"/>
          </w:tcPr>
          <w:p w14:paraId="77E709A0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Ulteriori esperienze maturate nell’ambito di PON FESR e FSE</w:t>
            </w:r>
          </w:p>
        </w:tc>
        <w:tc>
          <w:tcPr>
            <w:tcW w:w="1318" w:type="dxa"/>
            <w:shd w:val="clear" w:color="auto" w:fill="auto"/>
          </w:tcPr>
          <w:p w14:paraId="75694432" w14:textId="77777777" w:rsidR="004F2D0B" w:rsidRPr="005C5876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1 per ogni esperienza</w:t>
            </w:r>
          </w:p>
        </w:tc>
        <w:tc>
          <w:tcPr>
            <w:tcW w:w="1902" w:type="dxa"/>
            <w:vMerge/>
          </w:tcPr>
          <w:p w14:paraId="626A22C8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B037261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572EF" w14:paraId="441818DC" w14:textId="7E47ED85" w:rsidTr="007572EF">
        <w:trPr>
          <w:trHeight w:val="637"/>
        </w:trPr>
        <w:tc>
          <w:tcPr>
            <w:tcW w:w="5260" w:type="dxa"/>
            <w:shd w:val="clear" w:color="auto" w:fill="auto"/>
          </w:tcPr>
          <w:p w14:paraId="5354554A" w14:textId="77777777" w:rsidR="004F2D0B" w:rsidRPr="005C5876" w:rsidRDefault="004F2D0B" w:rsidP="00C20F8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esperienze in attività extracurricolari</w:t>
            </w:r>
          </w:p>
        </w:tc>
        <w:tc>
          <w:tcPr>
            <w:tcW w:w="1318" w:type="dxa"/>
            <w:shd w:val="clear" w:color="auto" w:fill="auto"/>
          </w:tcPr>
          <w:p w14:paraId="6558E726" w14:textId="77777777" w:rsidR="004F2D0B" w:rsidRPr="005C5876" w:rsidRDefault="004F2D0B" w:rsidP="00C20F85">
            <w:pPr>
              <w:spacing w:line="240" w:lineRule="auto"/>
              <w:rPr>
                <w:sz w:val="18"/>
                <w:szCs w:val="18"/>
              </w:rPr>
            </w:pPr>
            <w:r w:rsidRPr="005C5876">
              <w:rPr>
                <w:sz w:val="18"/>
                <w:szCs w:val="18"/>
              </w:rPr>
              <w:t>Punti 1 per ogni esperienza</w:t>
            </w:r>
          </w:p>
        </w:tc>
        <w:tc>
          <w:tcPr>
            <w:tcW w:w="1902" w:type="dxa"/>
          </w:tcPr>
          <w:p w14:paraId="1EA892E5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86FF1F1" w14:textId="77777777" w:rsidR="004F2D0B" w:rsidRPr="009B67F7" w:rsidRDefault="004F2D0B" w:rsidP="00C20F8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260ECAB6" w14:textId="77777777" w:rsidR="00CF5DD6" w:rsidRPr="00B70A12" w:rsidRDefault="00CF5DD6" w:rsidP="00B70A12">
      <w:pPr>
        <w:rPr>
          <w:rFonts w:asciiTheme="minorHAnsi" w:hAnsiTheme="minorHAnsi" w:cstheme="minorHAnsi"/>
          <w:sz w:val="22"/>
          <w:szCs w:val="22"/>
        </w:rPr>
      </w:pPr>
    </w:p>
    <w:sectPr w:rsidR="00CF5DD6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C8EF" w14:textId="77777777" w:rsidR="006851E1" w:rsidRDefault="006851E1">
      <w:r>
        <w:separator/>
      </w:r>
    </w:p>
  </w:endnote>
  <w:endnote w:type="continuationSeparator" w:id="0">
    <w:p w14:paraId="22EC56BA" w14:textId="77777777" w:rsidR="006851E1" w:rsidRDefault="006851E1">
      <w:r>
        <w:continuationSeparator/>
      </w:r>
    </w:p>
  </w:endnote>
  <w:endnote w:type="continuationNotice" w:id="1">
    <w:p w14:paraId="100786E5" w14:textId="77777777" w:rsidR="006851E1" w:rsidRDefault="006851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F9DED0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572EF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596E2" w14:textId="77777777" w:rsidR="006851E1" w:rsidRDefault="006851E1">
      <w:r>
        <w:separator/>
      </w:r>
    </w:p>
  </w:footnote>
  <w:footnote w:type="continuationSeparator" w:id="0">
    <w:p w14:paraId="0F1103BD" w14:textId="77777777" w:rsidR="006851E1" w:rsidRDefault="006851E1">
      <w:r>
        <w:continuationSeparator/>
      </w:r>
    </w:p>
  </w:footnote>
  <w:footnote w:type="continuationNotice" w:id="1">
    <w:p w14:paraId="30A3570F" w14:textId="77777777" w:rsidR="006851E1" w:rsidRDefault="006851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C84E" w14:textId="77777777" w:rsidR="008309D2" w:rsidRDefault="008309D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5A782D">
      <w:rPr>
        <w:noProof/>
      </w:rPr>
      <w:drawing>
        <wp:inline distT="0" distB="0" distL="0" distR="0" wp14:anchorId="1BF4C642" wp14:editId="348CC205">
          <wp:extent cx="6120130" cy="890905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681"/>
      <w:gridCol w:w="1171"/>
      <w:gridCol w:w="4110"/>
      <w:gridCol w:w="2841"/>
    </w:tblGrid>
    <w:tr w:rsidR="008309D2" w14:paraId="344DDB06" w14:textId="77777777" w:rsidTr="00C20F85">
      <w:trPr>
        <w:jc w:val="center"/>
      </w:trPr>
      <w:tc>
        <w:tcPr>
          <w:tcW w:w="1681" w:type="dxa"/>
        </w:tcPr>
        <w:p w14:paraId="7F0B6F74" w14:textId="77777777" w:rsidR="008309D2" w:rsidRDefault="008309D2" w:rsidP="008309D2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17D9684" wp14:editId="2A04403D">
                <wp:extent cx="422602" cy="496183"/>
                <wp:effectExtent l="19050" t="0" r="15875" b="170815"/>
                <wp:docPr id="9" name="Immag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_rep_col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75" cy="49593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1" w:type="dxa"/>
        </w:tcPr>
        <w:p w14:paraId="74BFA8FB" w14:textId="77777777" w:rsidR="008309D2" w:rsidRDefault="008309D2" w:rsidP="008309D2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0021286D" wp14:editId="13187CEC">
                <wp:extent cx="516780" cy="418049"/>
                <wp:effectExtent l="19050" t="0" r="17145" b="15367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logo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" cy="41783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14:paraId="77C28F0E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LICEO   SCIENTIFICO   STATALE</w:t>
          </w:r>
        </w:p>
        <w:p w14:paraId="7DF6FF3F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“RICCARDO NUZZI”</w:t>
          </w:r>
        </w:p>
        <w:p w14:paraId="07AB1B23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Via Cinzio Violante, 18</w:t>
          </w:r>
        </w:p>
        <w:p w14:paraId="4A3CBBF2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Tel. +39 0883 547511</w:t>
          </w:r>
        </w:p>
      </w:tc>
      <w:tc>
        <w:tcPr>
          <w:tcW w:w="2841" w:type="dxa"/>
        </w:tcPr>
        <w:p w14:paraId="17030F87" w14:textId="77777777" w:rsidR="008309D2" w:rsidRDefault="008309D2" w:rsidP="008309D2">
          <w:pPr>
            <w:spacing w:line="310" w:lineRule="auto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Cod. Min. BTPS08000V</w:t>
          </w: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br/>
            <w:t xml:space="preserve">Cod. </w:t>
          </w:r>
          <w:proofErr w:type="spellStart"/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Fisc</w:t>
          </w:r>
          <w:proofErr w:type="spellEnd"/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. 81003970720</w:t>
          </w:r>
        </w:p>
        <w:p w14:paraId="6B7774FF" w14:textId="77777777" w:rsidR="008309D2" w:rsidRDefault="008309D2" w:rsidP="008309D2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76123 Andria (BT)</w:t>
          </w:r>
        </w:p>
        <w:p w14:paraId="60D05B5D" w14:textId="77777777" w:rsidR="008309D2" w:rsidRDefault="008309D2" w:rsidP="008309D2">
          <w:pPr>
            <w:spacing w:line="240" w:lineRule="auto"/>
            <w:rPr>
              <w:rFonts w:ascii="Arial" w:hAnsi="Arial" w:cs="Arial"/>
            </w:rPr>
          </w:pPr>
        </w:p>
      </w:tc>
    </w:tr>
    <w:tr w:rsidR="008309D2" w:rsidRPr="00660ACF" w14:paraId="1A9F0488" w14:textId="77777777" w:rsidTr="00C20F85">
      <w:trPr>
        <w:trHeight w:val="269"/>
        <w:jc w:val="center"/>
      </w:trPr>
      <w:tc>
        <w:tcPr>
          <w:tcW w:w="1681" w:type="dxa"/>
          <w:vAlign w:val="center"/>
        </w:tcPr>
        <w:p w14:paraId="29D83FA9" w14:textId="77777777" w:rsidR="008309D2" w:rsidRDefault="008309D2" w:rsidP="008309D2">
          <w:pPr>
            <w:spacing w:line="240" w:lineRule="auto"/>
            <w:jc w:val="center"/>
            <w:rPr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7D1A5E" wp14:editId="33694592">
                <wp:extent cx="880110" cy="628015"/>
                <wp:effectExtent l="0" t="0" r="0" b="635"/>
                <wp:docPr id="4" name="Immagine 4" descr="logo_nuzz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nuzz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1" w:type="dxa"/>
        </w:tcPr>
        <w:p w14:paraId="680EFEFF" w14:textId="77777777" w:rsidR="008309D2" w:rsidRDefault="008309D2" w:rsidP="008309D2">
          <w:pPr>
            <w:spacing w:line="240" w:lineRule="auto"/>
            <w:jc w:val="center"/>
            <w:rPr>
              <w:i/>
              <w:sz w:val="16"/>
              <w:szCs w:val="16"/>
            </w:rPr>
          </w:pPr>
        </w:p>
        <w:p w14:paraId="22597D37" w14:textId="77777777" w:rsidR="008309D2" w:rsidRDefault="008309D2" w:rsidP="008309D2">
          <w:pPr>
            <w:spacing w:line="240" w:lineRule="auto"/>
            <w:jc w:val="center"/>
          </w:pPr>
          <w:r>
            <w:rPr>
              <w:i/>
              <w:sz w:val="16"/>
              <w:szCs w:val="16"/>
            </w:rPr>
            <w:t xml:space="preserve"> AMATE</w:t>
          </w:r>
          <w:r>
            <w:rPr>
              <w:i/>
              <w:sz w:val="16"/>
              <w:szCs w:val="16"/>
            </w:rPr>
            <w:br/>
            <w:t xml:space="preserve"> QUOD</w:t>
          </w:r>
          <w:r>
            <w:rPr>
              <w:i/>
              <w:sz w:val="16"/>
              <w:szCs w:val="16"/>
            </w:rPr>
            <w:br/>
            <w:t xml:space="preserve"> ERITIS</w:t>
          </w:r>
        </w:p>
      </w:tc>
      <w:tc>
        <w:tcPr>
          <w:tcW w:w="4110" w:type="dxa"/>
        </w:tcPr>
        <w:p w14:paraId="5E257521" w14:textId="77777777" w:rsidR="008309D2" w:rsidRDefault="008309D2" w:rsidP="008309D2">
          <w:pPr>
            <w:spacing w:line="240" w:lineRule="auto"/>
            <w:jc w:val="right"/>
          </w:pPr>
        </w:p>
        <w:p w14:paraId="5E0B5E22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www.liceonuzzi.edu.it</w:t>
          </w:r>
        </w:p>
        <w:p w14:paraId="752734CF" w14:textId="77777777" w:rsidR="008309D2" w:rsidRDefault="008309D2" w:rsidP="008309D2">
          <w:pPr>
            <w:spacing w:line="240" w:lineRule="auto"/>
            <w:jc w:val="right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</w:tc>
      <w:tc>
        <w:tcPr>
          <w:tcW w:w="2841" w:type="dxa"/>
        </w:tcPr>
        <w:p w14:paraId="7C21F011" w14:textId="77777777" w:rsidR="008309D2" w:rsidRPr="00901B98" w:rsidRDefault="008309D2" w:rsidP="008309D2">
          <w:pPr>
            <w:spacing w:line="240" w:lineRule="auto"/>
            <w:rPr>
              <w:lang w:val="en-US"/>
            </w:rPr>
          </w:pPr>
        </w:p>
        <w:p w14:paraId="3D03BA95" w14:textId="77777777" w:rsidR="008309D2" w:rsidRPr="00901B98" w:rsidRDefault="008309D2" w:rsidP="008309D2">
          <w:pPr>
            <w:spacing w:line="240" w:lineRule="auto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BT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PS08000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V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@istruzione.it</w:t>
          </w:r>
        </w:p>
        <w:p w14:paraId="5319AA17" w14:textId="77777777" w:rsidR="008309D2" w:rsidRPr="00901B98" w:rsidRDefault="008309D2" w:rsidP="008309D2">
          <w:pPr>
            <w:spacing w:line="240" w:lineRule="auto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btps08000v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@pec.istruzione.it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br/>
          </w:r>
        </w:p>
      </w:tc>
    </w:tr>
  </w:tbl>
  <w:p w14:paraId="4803F5E6" w14:textId="06B389D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48F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D7B42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88A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72C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256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D0B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1E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959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2EF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9D2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DD6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6B6959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B6959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2024-11-13T13:00:00Z</dcterms:modified>
</cp:coreProperties>
</file>